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EC4F" w14:textId="77777777" w:rsidR="00A50EDF" w:rsidRPr="00A50EDF" w:rsidRDefault="00A50EDF" w:rsidP="00A50EDF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F85F21" w14:textId="77777777" w:rsidR="00A50EDF" w:rsidRPr="00A50EDF" w:rsidRDefault="00A50EDF" w:rsidP="00A50EDF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50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Broj: 01-1463/1-2026.</w:t>
      </w:r>
    </w:p>
    <w:p w14:paraId="7D6632F3" w14:textId="77777777" w:rsidR="00A50EDF" w:rsidRPr="00A50EDF" w:rsidRDefault="00A50EDF" w:rsidP="00A50EDF">
      <w:pPr>
        <w:spacing w:after="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Stubičke Toplice , 27. srpnja 2026.</w:t>
      </w:r>
    </w:p>
    <w:p w14:paraId="54BD9CCC" w14:textId="77777777" w:rsidR="00A50EDF" w:rsidRPr="00A50EDF" w:rsidRDefault="00A50EDF" w:rsidP="00A50E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351627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temelju članka 11. stavka 5. Zakona o pravu na pristup informacijama („Narodne novine“, broj 23/13., 85/15. i 69/22.) i članka 42. Statuta Specijalne bolnice za medicinsku rehabilitaciju Stubičke Toplice od 28. lipnja 2019. godine i Izmjena i dopuna Statuta od 27. rujna 2023. godine i 26. studenog 2025. godine upućuje se</w:t>
      </w:r>
    </w:p>
    <w:p w14:paraId="549F9A0D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E5D44B" w14:textId="77777777" w:rsidR="00A50EDF" w:rsidRPr="00A50EDF" w:rsidRDefault="00A50EDF" w:rsidP="00A50ED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JAVNI POZIV</w:t>
      </w:r>
    </w:p>
    <w:p w14:paraId="510E067B" w14:textId="77777777" w:rsidR="00A50EDF" w:rsidRPr="00A50EDF" w:rsidRDefault="00A50EDF" w:rsidP="00A50ED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  savjetovanje sa zainteresiranom javnošću</w:t>
      </w:r>
    </w:p>
    <w:p w14:paraId="221B703B" w14:textId="77777777" w:rsidR="00A50EDF" w:rsidRPr="00A50EDF" w:rsidRDefault="00A50EDF" w:rsidP="00A50ED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u postupku donošenja Pravilnika o provedbi postupaka jednostavne nabave</w:t>
      </w:r>
    </w:p>
    <w:p w14:paraId="11AD4F38" w14:textId="77777777" w:rsidR="00A50EDF" w:rsidRPr="00A50EDF" w:rsidRDefault="00A50EDF" w:rsidP="00A50ED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C4CB45" w14:textId="77777777" w:rsidR="00A50EDF" w:rsidRPr="00A50EDF" w:rsidRDefault="00A50EDF" w:rsidP="00A50ED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B6EB2F" w14:textId="77777777" w:rsidR="00A50EDF" w:rsidRPr="00A50EDF" w:rsidRDefault="00A50EDF" w:rsidP="00A50EDF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50ED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Specijalna bolnica za medicinsku rehabilitaciju Stubičke Toplice (dalje: Bolnica) javni je naručitelj i obveznik primjene Zakona o javnoj nabavi („Narodne novine“ broj 120/16, 114/22, 48/26, dalje u tekstu: Zakon o javnoj nabavi), kojim su uređeni postupci sklapanja ugovora o javnoj nabavi i okvirnih sporazuma radi nabave robe, radova ili usluga te pravna zaštita u vezi s tim postupcima.</w:t>
      </w:r>
    </w:p>
    <w:p w14:paraId="7C695119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0ED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Obzirom da su</w:t>
      </w: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Zakonom o izmjenama i dopunama Zakona o javnoj nabavi (,,Narodne novine", broj 48/126.) koji je stupio je na snagu 16. svibnja 2026. godine uvedene  značajne izmjene, vezane uz postupke jednostavne nabave proizašle prvenstveno iz razloga usklađenja s direktivama Europske unije iz područja javne nabave, digitalizacije i modernizacije postupaka nabave kao i jačanja </w:t>
      </w:r>
      <w:proofErr w:type="spellStart"/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antikoruptivnih</w:t>
      </w:r>
      <w:proofErr w:type="spellEnd"/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učinaka</w:t>
      </w:r>
      <w:r w:rsidRPr="00A50ED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Bolnica je </w:t>
      </w: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obvezna općim aktom, temeljem  članka 15. stavka 2. Zakona o javnoj nabavi  urediti pravila, uvjete i postupke jednostavne nabave vodeći računu:</w:t>
      </w:r>
    </w:p>
    <w:p w14:paraId="6F5922EA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a) o poštivanju načela javne nabave iz članka 4. Zakona o javnoj nabavi i sprječavanju, prepoznavanju i uklanjanju sukoba interesa sukladno odredbama članaka 75. do 83. Zakona o javnoj nabavi,</w:t>
      </w:r>
    </w:p>
    <w:p w14:paraId="499D6E82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b) o osiguranju pravne zaštite gospodarskim subjektima, i to putem prigovora ravnatelju Bolnice odnosno odgovornoj osobi naručitelja za nabave čija je procijenjena vrijednost veća od 15.000,00 EUR (bez PDV-a),</w:t>
      </w:r>
    </w:p>
    <w:p w14:paraId="37A542AD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 o pravilima primjene elektroničkih sredstava komunikacije i objavljivanja putem modula u Elektroničkom oglasniku javne nabave Republike Hrvatske (modul EOJN RH).</w:t>
      </w:r>
    </w:p>
    <w:p w14:paraId="59FBAB55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Pravna osnova za donošenje nacrta Pravilnika o provedbi postupaka jednostavne nabave sadržana je u članku 86. stavku 3. Zakona o izmjenama i dopunama Zakona o javnoj nabavi </w:t>
      </w: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(,,Narodne novine", broj 48/126.)  kojim je naručiteljima ostavljen rok od tri mjeseca od dana stupanja na snagu Zakona o javnoj nabavi da usklade opće akte kojima se uređuju pravila, uvjeti i postupci jednostavne nabave te planove nabave s odredbama Zakona o javnoj nabavi. </w:t>
      </w:r>
    </w:p>
    <w:p w14:paraId="26E8B678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Poziva se zainteresirana javnost da svojim prijedlozima i sugestijama pridonese kvaliteti donošenja Pravilnika o provedbi postupaka jednostavne nabave kao općeg akta.</w:t>
      </w:r>
    </w:p>
    <w:p w14:paraId="48ACE439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A50EDF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Svi u roku pristigli prijedlozi razmotrit će se, a oni prihvaćeni, ugraditi u konačni Nacrt prijedloga Pravilnika o provedbi postupaka jednostavne nabave koji će se potom uputiti Upravnom vijeću na donošenje. </w:t>
      </w:r>
    </w:p>
    <w:p w14:paraId="2BBC3540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6E53AA38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b/>
          <w:bCs/>
          <w:kern w:val="0"/>
          <w:sz w:val="24"/>
          <w:u w:val="single"/>
          <w14:ligatures w14:val="none"/>
        </w:rPr>
      </w:pPr>
      <w:r w:rsidRPr="00A50EDF">
        <w:rPr>
          <w:rFonts w:ascii="Times New Roman" w:eastAsia="Calibri" w:hAnsi="Times New Roman" w:cs="Times New Roman"/>
          <w:b/>
          <w:bCs/>
          <w:kern w:val="0"/>
          <w:sz w:val="24"/>
          <w:u w:val="single"/>
          <w14:ligatures w14:val="none"/>
        </w:rPr>
        <w:t xml:space="preserve">Svoje prijedloge i sugestije možete dostaviti putem Obrasca za sudjelovanje u javnoj raspravi i to u pisanom obliku  na adresu: Specijalna bolnica za medicinsku rehabilitaciju Stubičke Toplice, Park Matije Gupca 1, 49244 Stubičke Toplice ili na e-mail adresu: </w:t>
      </w:r>
      <w:hyperlink r:id="rId6" w:history="1">
        <w:r w:rsidRPr="00A50EDF">
          <w:rPr>
            <w:rFonts w:ascii="Times New Roman" w:eastAsia="Calibri" w:hAnsi="Times New Roman" w:cs="Times New Roman"/>
            <w:b/>
            <w:bCs/>
            <w:color w:val="0563C1"/>
            <w:kern w:val="0"/>
            <w:sz w:val="24"/>
            <w:u w:val="single"/>
            <w14:ligatures w14:val="none"/>
          </w:rPr>
          <w:t>martina.zrinscak@sbst.hr</w:t>
        </w:r>
      </w:hyperlink>
      <w:r w:rsidRPr="00A50ED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A50EDF">
        <w:rPr>
          <w:rFonts w:ascii="Times New Roman" w:eastAsia="Calibri" w:hAnsi="Times New Roman" w:cs="Times New Roman"/>
          <w:b/>
          <w:bCs/>
          <w:kern w:val="0"/>
          <w:sz w:val="24"/>
          <w:u w:val="single"/>
          <w14:ligatures w14:val="none"/>
        </w:rPr>
        <w:t xml:space="preserve"> zaključno s </w:t>
      </w:r>
      <w:r w:rsidRPr="00A50ED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u w:val="single"/>
          <w14:ligatures w14:val="none"/>
        </w:rPr>
        <w:t>danom 11. kolovoza 2026.</w:t>
      </w:r>
      <w:r w:rsidRPr="00A50EDF">
        <w:rPr>
          <w:rFonts w:ascii="Times New Roman" w:eastAsia="Calibri" w:hAnsi="Times New Roman" w:cs="Times New Roman"/>
          <w:b/>
          <w:bCs/>
          <w:kern w:val="0"/>
          <w:sz w:val="24"/>
          <w:u w:val="single"/>
          <w14:ligatures w14:val="none"/>
        </w:rPr>
        <w:t xml:space="preserve"> godine.</w:t>
      </w:r>
    </w:p>
    <w:p w14:paraId="1AB61B9C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574DED7D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9CA8A1" w14:textId="77777777" w:rsidR="00A50EDF" w:rsidRPr="00A50EDF" w:rsidRDefault="00A50EDF" w:rsidP="00A50ED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Ravnateljica:</w:t>
      </w:r>
    </w:p>
    <w:p w14:paraId="0BFE08A0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                                                        Zorica </w:t>
      </w:r>
      <w:proofErr w:type="spellStart"/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Capar</w:t>
      </w:r>
      <w:proofErr w:type="spellEnd"/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, dipl. </w:t>
      </w:r>
      <w:proofErr w:type="spellStart"/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oec</w:t>
      </w:r>
      <w:proofErr w:type="spellEnd"/>
      <w:r w:rsidRPr="00A50ED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2B9D9753" w14:textId="77777777" w:rsidR="00A50EDF" w:rsidRPr="00A50EDF" w:rsidRDefault="00A50EDF" w:rsidP="00A50EDF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A50EDF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                                                                                              </w:t>
      </w:r>
    </w:p>
    <w:p w14:paraId="47BCD279" w14:textId="77777777" w:rsidR="00A50EDF" w:rsidRPr="00A50EDF" w:rsidRDefault="00A50EDF" w:rsidP="00A50E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1E346FF" w14:textId="77777777" w:rsidR="00A50EDF" w:rsidRPr="00A50EDF" w:rsidRDefault="00A50EDF" w:rsidP="00A50EDF">
      <w:pPr>
        <w:ind w:left="-709" w:firstLine="72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72772B5" w14:textId="77777777" w:rsidR="00A50EDF" w:rsidRPr="00A50EDF" w:rsidRDefault="00A50EDF" w:rsidP="00A50EDF">
      <w:pPr>
        <w:ind w:left="-709" w:firstLine="72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3F68944C" w14:textId="77777777" w:rsidR="00A50EDF" w:rsidRPr="00A50EDF" w:rsidRDefault="00A50EDF" w:rsidP="00A50ED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0DFBE8" w14:textId="77777777" w:rsidR="00A50EDF" w:rsidRPr="00A50EDF" w:rsidRDefault="00A50EDF" w:rsidP="00A50EDF">
      <w:pPr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85B404" w14:textId="77777777" w:rsidR="00A50EDF" w:rsidRPr="00A50EDF" w:rsidRDefault="00A50EDF" w:rsidP="00A50EDF">
      <w:pPr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57FB42" w14:textId="77777777" w:rsidR="00A50EDF" w:rsidRPr="00A50EDF" w:rsidRDefault="00A50EDF" w:rsidP="00A50EDF">
      <w:pPr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4EEBEB" w14:textId="77777777" w:rsidR="00A50EDF" w:rsidRPr="00A50EDF" w:rsidRDefault="00A50EDF" w:rsidP="00A50EDF">
      <w:pPr>
        <w:rPr>
          <w:rFonts w:ascii="Calibri" w:eastAsia="Calibri" w:hAnsi="Calibri" w:cs="Times New Roman"/>
          <w:kern w:val="0"/>
          <w14:ligatures w14:val="none"/>
        </w:rPr>
      </w:pPr>
    </w:p>
    <w:p w14:paraId="30B1CDF8" w14:textId="77777777" w:rsidR="00047FA3" w:rsidRDefault="00047FA3"/>
    <w:sectPr w:rsidR="00047F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4C85" w14:textId="77777777" w:rsidR="00DE5D92" w:rsidRDefault="00DE5D92" w:rsidP="00A50EDF">
      <w:pPr>
        <w:spacing w:after="0" w:line="240" w:lineRule="auto"/>
      </w:pPr>
      <w:r>
        <w:separator/>
      </w:r>
    </w:p>
  </w:endnote>
  <w:endnote w:type="continuationSeparator" w:id="0">
    <w:p w14:paraId="5B336994" w14:textId="77777777" w:rsidR="00DE5D92" w:rsidRDefault="00DE5D92" w:rsidP="00A5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5AB5" w14:textId="77777777" w:rsidR="00DE5D92" w:rsidRDefault="00DE5D92" w:rsidP="00A50EDF">
      <w:pPr>
        <w:spacing w:after="0" w:line="240" w:lineRule="auto"/>
      </w:pPr>
      <w:r>
        <w:separator/>
      </w:r>
    </w:p>
  </w:footnote>
  <w:footnote w:type="continuationSeparator" w:id="0">
    <w:p w14:paraId="2B3EA51A" w14:textId="77777777" w:rsidR="00DE5D92" w:rsidRDefault="00DE5D92" w:rsidP="00A5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4258" w14:textId="2281717E" w:rsidR="00A50EDF" w:rsidRDefault="00A50EDF" w:rsidP="00A50E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B85F15B" wp14:editId="7805F8B5">
          <wp:simplePos x="0" y="0"/>
          <wp:positionH relativeFrom="margin">
            <wp:posOffset>2280120</wp:posOffset>
          </wp:positionH>
          <wp:positionV relativeFrom="margin">
            <wp:posOffset>-1075055</wp:posOffset>
          </wp:positionV>
          <wp:extent cx="968375" cy="891540"/>
          <wp:effectExtent l="0" t="0" r="3175" b="3810"/>
          <wp:wrapNone/>
          <wp:docPr id="2" name="Slika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SPECIJALNA BOLNICA ZA</w:t>
    </w:r>
    <w:r>
      <w:tab/>
    </w:r>
    <w:r>
      <w:tab/>
      <w:t>Tel: + 385 (0)49 201 000</w:t>
    </w:r>
  </w:p>
  <w:p w14:paraId="7E501629" w14:textId="16A899A4" w:rsidR="00A50EDF" w:rsidRDefault="00A50EDF" w:rsidP="00A50EDF">
    <w:pPr>
      <w:pStyle w:val="Zaglavlje"/>
    </w:pPr>
    <w:r>
      <w:t>MEDICINSKU REHABILITACIJU</w:t>
    </w:r>
    <w:r>
      <w:tab/>
    </w:r>
    <w:r>
      <w:tab/>
      <w:t>Fax: + 385 (0)49 201 005</w:t>
    </w:r>
  </w:p>
  <w:p w14:paraId="616F2E2F" w14:textId="2EAF8213" w:rsidR="00A50EDF" w:rsidRDefault="00A50EDF" w:rsidP="00A50EDF">
    <w:pPr>
      <w:pStyle w:val="Zaglavlje"/>
    </w:pPr>
    <w:r>
      <w:t>STUBIČKE TOPLICE</w:t>
    </w:r>
    <w:r>
      <w:tab/>
    </w:r>
    <w:r>
      <w:tab/>
    </w:r>
  </w:p>
  <w:p w14:paraId="014BB4B1" w14:textId="46BED86C" w:rsidR="00A50EDF" w:rsidRDefault="00A50EDF" w:rsidP="00A50EDF">
    <w:pPr>
      <w:pStyle w:val="Zaglavlje"/>
    </w:pPr>
    <w:r>
      <w:t>Park Matije Gupca 1</w:t>
    </w:r>
    <w:r>
      <w:tab/>
    </w:r>
    <w:r>
      <w:tab/>
      <w:t>e-mail: info@sbst.hr</w:t>
    </w:r>
  </w:p>
  <w:p w14:paraId="505FA831" w14:textId="77777777" w:rsidR="00A50EDF" w:rsidRDefault="00A50EDF" w:rsidP="00A50EDF">
    <w:pPr>
      <w:pStyle w:val="Zaglavlje"/>
    </w:pPr>
    <w:r>
      <w:t>49 244 Stubičke Toplice</w:t>
    </w:r>
    <w:r>
      <w:tab/>
    </w:r>
    <w:r>
      <w:tab/>
      <w:t>URL: www.sbst.hr</w:t>
    </w:r>
  </w:p>
  <w:p w14:paraId="275A46D3" w14:textId="77777777" w:rsidR="00A50EDF" w:rsidRDefault="00A50ED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DF"/>
    <w:rsid w:val="00047FA3"/>
    <w:rsid w:val="00636D70"/>
    <w:rsid w:val="00A50EDF"/>
    <w:rsid w:val="00DE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7BBC"/>
  <w15:chartTrackingRefBased/>
  <w15:docId w15:val="{50FC35C1-0711-4542-88C0-095A010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50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0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0E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0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0E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0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0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0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0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0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0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0E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0ED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0ED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0E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0ED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0E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0E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0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50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0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50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0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50ED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0ED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50ED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0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0ED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0EDF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5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0EDF"/>
  </w:style>
  <w:style w:type="paragraph" w:styleId="Podnoje">
    <w:name w:val="footer"/>
    <w:basedOn w:val="Normal"/>
    <w:link w:val="PodnojeChar"/>
    <w:uiPriority w:val="99"/>
    <w:unhideWhenUsed/>
    <w:rsid w:val="00A5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0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a.zrinscak@sbst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2026-07-27T13:12:00Z</dcterms:created>
  <dcterms:modified xsi:type="dcterms:W3CDTF">2026-07-27T13:17:00Z</dcterms:modified>
</cp:coreProperties>
</file>