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89401" w14:textId="77777777" w:rsidR="002D5A72" w:rsidRPr="000F61EA" w:rsidRDefault="002D5A72" w:rsidP="002D5A72">
      <w:pPr>
        <w:widowControl w:val="0"/>
        <w:autoSpaceDE w:val="0"/>
        <w:autoSpaceDN w:val="0"/>
        <w:spacing w:before="74" w:after="0" w:line="240" w:lineRule="auto"/>
        <w:ind w:left="216" w:right="5433"/>
        <w:jc w:val="both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SPECIJALNA BOLNICA ZA MEDICINSKU REHABILITACIJU STUBIČKE TOPLICE</w:t>
      </w:r>
    </w:p>
    <w:p w14:paraId="7172CF10" w14:textId="77777777" w:rsidR="002D5A72" w:rsidRPr="000F61EA" w:rsidRDefault="002D5A72" w:rsidP="002D5A72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5C7E9DCF" w14:textId="12529E7C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ind w:left="216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Broj: 01-7-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11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/2-2026.</w:t>
      </w:r>
    </w:p>
    <w:p w14:paraId="0078F7ED" w14:textId="4F7E7780" w:rsidR="002D5A72" w:rsidRDefault="002D5A72" w:rsidP="002D5A72">
      <w:pPr>
        <w:widowControl w:val="0"/>
        <w:autoSpaceDE w:val="0"/>
        <w:autoSpaceDN w:val="0"/>
        <w:spacing w:before="5" w:after="0" w:line="240" w:lineRule="auto"/>
        <w:ind w:left="216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 xml:space="preserve">Stubičke Toplice, </w:t>
      </w:r>
      <w:r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3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1.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08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.20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26.</w:t>
      </w:r>
    </w:p>
    <w:p w14:paraId="3BCBFDE3" w14:textId="77777777" w:rsidR="002D5A72" w:rsidRDefault="002D5A72" w:rsidP="002D5A72">
      <w:pPr>
        <w:widowControl w:val="0"/>
        <w:autoSpaceDE w:val="0"/>
        <w:autoSpaceDN w:val="0"/>
        <w:spacing w:before="5" w:after="0" w:line="240" w:lineRule="auto"/>
        <w:ind w:left="216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</w:p>
    <w:p w14:paraId="1BD7CF8D" w14:textId="77777777" w:rsidR="002D5A72" w:rsidRPr="000F61EA" w:rsidRDefault="002D5A72" w:rsidP="002D5A72">
      <w:pPr>
        <w:widowControl w:val="0"/>
        <w:autoSpaceDE w:val="0"/>
        <w:autoSpaceDN w:val="0"/>
        <w:spacing w:before="5" w:after="0" w:line="240" w:lineRule="auto"/>
        <w:ind w:left="216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</w:p>
    <w:p w14:paraId="41420A3F" w14:textId="77777777" w:rsidR="002D5A72" w:rsidRPr="000F61EA" w:rsidRDefault="002D5A72" w:rsidP="002D5A7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1D8FEB4E" w14:textId="77777777" w:rsidR="002D5A72" w:rsidRPr="000F61EA" w:rsidRDefault="002D5A72" w:rsidP="002D5A72">
      <w:pPr>
        <w:widowControl w:val="0"/>
        <w:autoSpaceDE w:val="0"/>
        <w:autoSpaceDN w:val="0"/>
        <w:spacing w:before="90" w:after="0" w:line="240" w:lineRule="auto"/>
        <w:ind w:left="567" w:right="469"/>
        <w:jc w:val="center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Z A P I S N I K</w:t>
      </w:r>
    </w:p>
    <w:p w14:paraId="3542CFB3" w14:textId="77777777" w:rsidR="002D5A72" w:rsidRPr="000F61EA" w:rsidRDefault="002D5A72" w:rsidP="002D5A72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5F26E0FD" w14:textId="0FFED0C1" w:rsidR="002D5A72" w:rsidRPr="000F61EA" w:rsidRDefault="002D5A72" w:rsidP="002D5A72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b/>
          <w:kern w:val="0"/>
          <w:u w:val="single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sa 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5</w:t>
      </w:r>
      <w:r w:rsidRPr="000F61EA"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  <w:t xml:space="preserve">. izvanredne sjednice Upravnog vijeća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Specijalne bolnice za medicinsku rehabilitaciju Stubičke Toplice, koja je održana elektroničkim putem, </w:t>
      </w:r>
      <w:r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  <w:t>31</w:t>
      </w:r>
      <w:r w:rsidRPr="000F61EA"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  <w:t>. kolovoza 2026.  godine u</w:t>
      </w:r>
      <w:r w:rsidRPr="000F61EA">
        <w:rPr>
          <w:rFonts w:ascii="Times New Roman" w:eastAsia="Times New Roman" w:hAnsi="Times New Roman" w:cs="Times New Roman"/>
          <w:b/>
          <w:kern w:val="0"/>
          <w:lang w:val="x-none" w:eastAsia="hr-HR" w:bidi="hr-HR"/>
          <w14:ligatures w14:val="none"/>
        </w:rPr>
        <w:t xml:space="preserve"> vremenu od </w:t>
      </w:r>
      <w:r w:rsidRPr="000F61EA">
        <w:rPr>
          <w:rFonts w:ascii="Times New Roman" w:eastAsia="Times New Roman" w:hAnsi="Times New Roman" w:cs="Times New Roman"/>
          <w:b/>
          <w:kern w:val="0"/>
          <w:u w:val="single"/>
          <w:lang w:val="x-none" w:eastAsia="hr-HR" w:bidi="hr-HR"/>
          <w14:ligatures w14:val="none"/>
        </w:rPr>
        <w:t>10-14 h.</w:t>
      </w:r>
    </w:p>
    <w:p w14:paraId="11636C8B" w14:textId="6323DDA6" w:rsidR="002D5A72" w:rsidRPr="002D5A72" w:rsidRDefault="002D5A72" w:rsidP="002D5A72">
      <w:pPr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  <w:t xml:space="preserve">               </w:t>
      </w:r>
      <w:r w:rsidRPr="000F61EA"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  <w:t xml:space="preserve">Izvanredna sjednica je zakazana zbog potrebe donošenja </w:t>
      </w:r>
      <w:r w:rsidRPr="002D5A72"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  <w:t>Odluke o kreditno zaduženju Specijalne bolnice za medicinsku rehabilitaciju Stubičke Toplice.</w:t>
      </w:r>
      <w:r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  <w:t xml:space="preserve">                                                                                                       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Poziv je zajedno sa materijalima poslan 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28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. kolovoza 2026. godine i u njemu su vijećnici bili upoznati sa načinom provedbe glasanja. </w:t>
      </w:r>
    </w:p>
    <w:p w14:paraId="2E47BDFB" w14:textId="77777777" w:rsidR="002D5A72" w:rsidRDefault="002D5A72" w:rsidP="002D5A72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Sastavni dio zapisnika čine e-mailova sa glasovima svih vijećnika.</w:t>
      </w:r>
    </w:p>
    <w:p w14:paraId="1150037A" w14:textId="77777777" w:rsidR="002D5A72" w:rsidRDefault="002D5A72" w:rsidP="002D5A72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45A22920" w14:textId="77777777" w:rsidR="002D5A72" w:rsidRPr="000F61EA" w:rsidRDefault="002D5A72" w:rsidP="002D5A72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bCs/>
          <w:kern w:val="0"/>
          <w:lang w:eastAsia="hr-HR" w:bidi="hr-HR"/>
          <w14:ligatures w14:val="none"/>
        </w:rPr>
      </w:pPr>
    </w:p>
    <w:p w14:paraId="7910873D" w14:textId="77777777" w:rsidR="002D5A72" w:rsidRPr="000F61EA" w:rsidRDefault="002D5A72" w:rsidP="002D5A7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0A212E78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ind w:left="924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Nazočni:</w:t>
      </w:r>
    </w:p>
    <w:p w14:paraId="36005616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45F34F13" w14:textId="77777777" w:rsidR="002D5A72" w:rsidRPr="000F61EA" w:rsidRDefault="002D5A72" w:rsidP="002D5A72">
      <w:pPr>
        <w:widowControl w:val="0"/>
        <w:autoSpaceDE w:val="0"/>
        <w:autoSpaceDN w:val="0"/>
        <w:spacing w:before="1" w:after="0" w:line="274" w:lineRule="exact"/>
        <w:ind w:left="924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Članovi Upravnog vijeća:</w:t>
      </w:r>
    </w:p>
    <w:p w14:paraId="222D77E0" w14:textId="77777777" w:rsidR="002D5A72" w:rsidRPr="000F61EA" w:rsidRDefault="002D5A72" w:rsidP="002D5A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1.   </w:t>
      </w: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Mirjana Bajzek, dipl.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oec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., Predsjednica Upravnog vijeća,</w:t>
      </w:r>
    </w:p>
    <w:p w14:paraId="455C9C66" w14:textId="77777777" w:rsidR="002D5A72" w:rsidRPr="000F61EA" w:rsidRDefault="002D5A72" w:rsidP="002D5A72">
      <w:pPr>
        <w:spacing w:after="0" w:line="240" w:lineRule="auto"/>
        <w:ind w:left="348" w:firstLine="360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2.   Stjepan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Muhek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, dipl. ing. str., član Upravnog vijeća,</w:t>
      </w:r>
    </w:p>
    <w:p w14:paraId="0CE8CE99" w14:textId="77777777" w:rsidR="002D5A72" w:rsidRPr="000F61EA" w:rsidRDefault="002D5A72" w:rsidP="002D5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3.   Sabina Frgec, prof., članica Upravnog vijeća,</w:t>
      </w:r>
    </w:p>
    <w:p w14:paraId="5A4A7961" w14:textId="77777777" w:rsidR="002D5A72" w:rsidRPr="000F61EA" w:rsidRDefault="002D5A72" w:rsidP="002D5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4.   Ksenija Gospočić, dr. med., članica Upravnog vijeća,</w:t>
      </w:r>
    </w:p>
    <w:p w14:paraId="761F681C" w14:textId="77777777" w:rsidR="002D5A72" w:rsidRPr="000F61EA" w:rsidRDefault="002D5A72" w:rsidP="002D5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5.   Sergej-Augustin Erdelja,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univ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spec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act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soc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.  – član Upravnog vijeća,</w:t>
      </w:r>
    </w:p>
    <w:p w14:paraId="2DE9ED43" w14:textId="77777777" w:rsidR="002D5A72" w:rsidRPr="000F61EA" w:rsidRDefault="002D5A72" w:rsidP="002D5A72">
      <w:pPr>
        <w:spacing w:after="0" w:line="240" w:lineRule="auto"/>
        <w:ind w:left="348" w:firstLine="360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6.   Branko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Markulinčić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, dr. med., član Upravnog vijeća,</w:t>
      </w:r>
    </w:p>
    <w:p w14:paraId="023FFD2F" w14:textId="77777777" w:rsidR="002D5A72" w:rsidRPr="000F61EA" w:rsidRDefault="002D5A72" w:rsidP="002D5A72">
      <w:pPr>
        <w:spacing w:after="0" w:line="240" w:lineRule="auto"/>
        <w:ind w:left="348" w:firstLine="360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7.   Nina Gradiški Zrinski,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vft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, članica Upravnog vijeća</w:t>
      </w:r>
    </w:p>
    <w:p w14:paraId="6BE09F61" w14:textId="77777777" w:rsidR="002D5A72" w:rsidRPr="000F61EA" w:rsidRDefault="002D5A72" w:rsidP="002D5A7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</w:pPr>
    </w:p>
    <w:p w14:paraId="234F4BFF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hd w:val="clear" w:color="auto" w:fill="FFFFFF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  <w:t xml:space="preserve">               </w:t>
      </w:r>
    </w:p>
    <w:p w14:paraId="34233481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ind w:left="567" w:right="411"/>
        <w:jc w:val="center"/>
        <w:rPr>
          <w:rFonts w:ascii="Times New Roman" w:eastAsia="Times New Roman" w:hAnsi="Times New Roman" w:cs="Times New Roman"/>
          <w:bCs/>
          <w:kern w:val="0"/>
          <w:lang w:eastAsia="hr-HR" w:bidi="hr-HR"/>
          <w14:ligatures w14:val="none"/>
        </w:rPr>
      </w:pPr>
    </w:p>
    <w:p w14:paraId="45A1FB8D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ind w:left="984"/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</w:pPr>
    </w:p>
    <w:p w14:paraId="723C1D05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07324FFE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ind w:left="567" w:right="411"/>
        <w:jc w:val="center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D N E V N I</w:t>
      </w:r>
      <w:r w:rsidRPr="000F61EA">
        <w:rPr>
          <w:rFonts w:ascii="Times New Roman" w:eastAsia="Times New Roman" w:hAnsi="Times New Roman" w:cs="Times New Roman"/>
          <w:b/>
          <w:bCs/>
          <w:spacing w:val="57"/>
          <w:kern w:val="0"/>
          <w:lang w:val="x-none" w:eastAsia="hr-HR" w:bidi="hr-HR"/>
          <w14:ligatures w14:val="none"/>
        </w:rPr>
        <w:t xml:space="preserve"> 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RED</w:t>
      </w:r>
    </w:p>
    <w:p w14:paraId="30336A76" w14:textId="77777777" w:rsidR="002D5A72" w:rsidRPr="000F61EA" w:rsidRDefault="002D5A72" w:rsidP="002D5A7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45F844EB" w14:textId="77777777" w:rsidR="002D5A72" w:rsidRPr="002D5A72" w:rsidRDefault="002D5A72" w:rsidP="002D5A72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</w:pPr>
      <w:r w:rsidRPr="002D5A72"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  <w:t>Donošenje Odluke o kreditno zaduženju Specijalne bolnice za medicinsku rehabilitaciju Stubičke Toplice.</w:t>
      </w:r>
    </w:p>
    <w:p w14:paraId="37325276" w14:textId="77777777" w:rsidR="002D5A72" w:rsidRDefault="002D5A72" w:rsidP="002D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0923A95" w14:textId="77777777" w:rsidR="002D5A72" w:rsidRPr="000F61EA" w:rsidRDefault="002D5A72" w:rsidP="002D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24DE2512" w14:textId="77777777" w:rsidR="002D5A72" w:rsidRPr="000F61EA" w:rsidRDefault="002D5A72" w:rsidP="002D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hr-HR"/>
        </w:rPr>
      </w:pPr>
      <w:r w:rsidRPr="000F61EA">
        <w:rPr>
          <w:rFonts w:ascii="Times New Roman" w:eastAsia="Times New Roman" w:hAnsi="Times New Roman" w:cs="Times New Roman"/>
          <w:b/>
          <w:bCs/>
          <w:iCs/>
          <w:lang w:eastAsia="hr-HR"/>
        </w:rPr>
        <w:t>Točka 1.</w:t>
      </w:r>
    </w:p>
    <w:p w14:paraId="7940ED31" w14:textId="257A5B39" w:rsidR="002D5A72" w:rsidRPr="000F61EA" w:rsidRDefault="002D5A72" w:rsidP="002D5A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0F61EA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ab/>
      </w:r>
      <w:r w:rsidRPr="002D5A72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ab/>
        <w:t>Donošenje Odluke o kreditno zaduženju Specijalne bolnice za medicinsku rehabilitaciju Stubičke Toplice.</w:t>
      </w:r>
    </w:p>
    <w:p w14:paraId="4AD85FD8" w14:textId="77777777" w:rsidR="002D5A72" w:rsidRPr="000F61EA" w:rsidRDefault="002D5A72" w:rsidP="002D5A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</w:p>
    <w:p w14:paraId="69E1C2CC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Članovi Upravnog vijeća su se e-mailom izjasnili o predloženoj odluci te su jednoglasno donijeli slijedeću</w:t>
      </w:r>
    </w:p>
    <w:p w14:paraId="14FB0A71" w14:textId="77777777" w:rsidR="002D5A72" w:rsidRPr="000F61EA" w:rsidRDefault="002D5A72" w:rsidP="002D5A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</w:p>
    <w:p w14:paraId="7DCC4DF7" w14:textId="77777777" w:rsidR="002D5A72" w:rsidRDefault="002D5A72" w:rsidP="002D5A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en-AU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en-AU"/>
          <w14:ligatures w14:val="none"/>
        </w:rPr>
        <w:lastRenderedPageBreak/>
        <w:t>O D L U K U</w:t>
      </w:r>
    </w:p>
    <w:p w14:paraId="2AA9022E" w14:textId="77777777" w:rsidR="002D5A72" w:rsidRPr="000F61EA" w:rsidRDefault="002D5A72" w:rsidP="002D5A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en-AU"/>
          <w14:ligatures w14:val="none"/>
        </w:rPr>
      </w:pPr>
    </w:p>
    <w:p w14:paraId="732D46A5" w14:textId="1120A46B" w:rsidR="002D5A72" w:rsidRPr="002F1C08" w:rsidRDefault="002D5A72" w:rsidP="002D5A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D5A7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2D5A7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Pr="003E69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Specijaln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3E69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bolnic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3E69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 medicinsku rehabilitaciju Stubičke Toplice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kreditno se zadužuje kod Zagrebačke banke d.d., u iznosu od =3.000.000,00 eura uvećano za kamate i troškove obrade kredita, a radi </w:t>
      </w:r>
      <w:r w:rsidRPr="00D64E7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među- financiranje potpore po EU investiciji(obveze prema izvođačima radova kod gradnje bazena i hotela)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2AFC1138" w14:textId="77777777" w:rsidR="002D5A72" w:rsidRPr="002F1C08" w:rsidRDefault="002D5A72" w:rsidP="002D5A72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E6B041" w14:textId="77777777" w:rsidR="002D5A72" w:rsidRPr="002F1C08" w:rsidRDefault="002D5A72" w:rsidP="002D5A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04782A" w14:textId="012C8178" w:rsidR="002D5A72" w:rsidRDefault="002D5A72" w:rsidP="002D5A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D5A7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Zaduženje iz članka I</w:t>
      </w:r>
      <w:r w:rsidRPr="002F1C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ove Odluke provesti će se uz slijedeće uvjete kredita:</w:t>
      </w:r>
    </w:p>
    <w:p w14:paraId="5282D932" w14:textId="77777777" w:rsidR="002D5A72" w:rsidRDefault="002D5A72" w:rsidP="002D5A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1812"/>
        <w:gridCol w:w="7255"/>
      </w:tblGrid>
      <w:tr w:rsidR="002D5A72" w14:paraId="4F67C4E8" w14:textId="77777777" w:rsidTr="00A37FE7">
        <w:tc>
          <w:tcPr>
            <w:tcW w:w="1812" w:type="dxa"/>
          </w:tcPr>
          <w:p w14:paraId="00D32969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Kreditor </w:t>
            </w:r>
          </w:p>
        </w:tc>
        <w:tc>
          <w:tcPr>
            <w:tcW w:w="7255" w:type="dxa"/>
          </w:tcPr>
          <w:p w14:paraId="3FE8573E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Zagrebačka banka d.d., Trg bana Josipa Jelačića 10, 10000 Zagreb</w:t>
            </w:r>
          </w:p>
        </w:tc>
      </w:tr>
      <w:tr w:rsidR="002D5A72" w14:paraId="628018B1" w14:textId="77777777" w:rsidTr="00A37FE7">
        <w:tc>
          <w:tcPr>
            <w:tcW w:w="1812" w:type="dxa"/>
          </w:tcPr>
          <w:p w14:paraId="5AF9E659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Korisnik kredita</w:t>
            </w:r>
          </w:p>
        </w:tc>
        <w:tc>
          <w:tcPr>
            <w:tcW w:w="7255" w:type="dxa"/>
          </w:tcPr>
          <w:p w14:paraId="4006DE04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E69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Specijaln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Pr="003E69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bolnic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Pr="003E69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za medicinsku rehabilitaciju Stubičke Toplice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 Park Matije Gupca 1, 49244 Stubičke Toplice</w:t>
            </w:r>
          </w:p>
        </w:tc>
      </w:tr>
      <w:tr w:rsidR="002D5A72" w14:paraId="18DED072" w14:textId="77777777" w:rsidTr="00A37FE7">
        <w:tc>
          <w:tcPr>
            <w:tcW w:w="1812" w:type="dxa"/>
          </w:tcPr>
          <w:p w14:paraId="674024F3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Iznos kredita</w:t>
            </w:r>
          </w:p>
        </w:tc>
        <w:tc>
          <w:tcPr>
            <w:tcW w:w="7255" w:type="dxa"/>
          </w:tcPr>
          <w:p w14:paraId="22D678A3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3.000.000,00 eura (tri milijuna eura)</w:t>
            </w:r>
          </w:p>
        </w:tc>
      </w:tr>
      <w:tr w:rsidR="002D5A72" w14:paraId="6E336F55" w14:textId="77777777" w:rsidTr="00A37FE7">
        <w:trPr>
          <w:trHeight w:val="599"/>
        </w:trPr>
        <w:tc>
          <w:tcPr>
            <w:tcW w:w="1812" w:type="dxa"/>
          </w:tcPr>
          <w:p w14:paraId="36EF66FA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Vrsta i namjena kredita</w:t>
            </w:r>
          </w:p>
        </w:tc>
        <w:tc>
          <w:tcPr>
            <w:tcW w:w="7255" w:type="dxa"/>
          </w:tcPr>
          <w:p w14:paraId="194E5C30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Kratkoročni namjenski kredit za među- financiranje potpore po EU investiciji(obveze prema izvođačima radova kod gradnje bazena i hotela)</w:t>
            </w:r>
          </w:p>
        </w:tc>
      </w:tr>
      <w:tr w:rsidR="002D5A72" w14:paraId="7849D27E" w14:textId="77777777" w:rsidTr="00A37FE7">
        <w:tc>
          <w:tcPr>
            <w:tcW w:w="1812" w:type="dxa"/>
          </w:tcPr>
          <w:p w14:paraId="4642FE2C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Rok i način korištenja kredita</w:t>
            </w:r>
          </w:p>
        </w:tc>
        <w:tc>
          <w:tcPr>
            <w:tcW w:w="7255" w:type="dxa"/>
          </w:tcPr>
          <w:p w14:paraId="131DC636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Sukcesivno, prema potrebama, do 30. rujna 2026., isplatom na račun Korisnika kredita u skladu sa Zahtjevom za korištenje kredita i namjenskom dokumentacijom</w:t>
            </w:r>
          </w:p>
        </w:tc>
      </w:tr>
      <w:tr w:rsidR="002D5A72" w14:paraId="5511ADAD" w14:textId="77777777" w:rsidTr="00A37FE7">
        <w:tc>
          <w:tcPr>
            <w:tcW w:w="1812" w:type="dxa"/>
          </w:tcPr>
          <w:p w14:paraId="431D138D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Rok i način vraćanja kredita</w:t>
            </w:r>
          </w:p>
        </w:tc>
        <w:tc>
          <w:tcPr>
            <w:tcW w:w="7255" w:type="dxa"/>
          </w:tcPr>
          <w:p w14:paraId="4D83D1BA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Sukcesivno, odmah po dobivanju EU potpore na transakcijski račun Korisnika kredita kod Banke, a najkasnije u roku od 6 mjeseci od dana korištenja pojedine tranše Kredita, u EUR.</w:t>
            </w:r>
          </w:p>
        </w:tc>
      </w:tr>
      <w:tr w:rsidR="002D5A72" w14:paraId="1DFCE752" w14:textId="77777777" w:rsidTr="00A37FE7">
        <w:tc>
          <w:tcPr>
            <w:tcW w:w="1812" w:type="dxa"/>
          </w:tcPr>
          <w:p w14:paraId="2240AF46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Kamatna stopa</w:t>
            </w:r>
          </w:p>
        </w:tc>
        <w:tc>
          <w:tcPr>
            <w:tcW w:w="7255" w:type="dxa"/>
          </w:tcPr>
          <w:p w14:paraId="2690D9B6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3,30% godišnje, fiksna</w:t>
            </w:r>
          </w:p>
        </w:tc>
      </w:tr>
      <w:tr w:rsidR="002D5A72" w14:paraId="152B677C" w14:textId="77777777" w:rsidTr="00A37FE7">
        <w:tc>
          <w:tcPr>
            <w:tcW w:w="1812" w:type="dxa"/>
          </w:tcPr>
          <w:p w14:paraId="0A430437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Naknada za obradu zahtjeva</w:t>
            </w:r>
          </w:p>
        </w:tc>
        <w:tc>
          <w:tcPr>
            <w:tcW w:w="7255" w:type="dxa"/>
          </w:tcPr>
          <w:p w14:paraId="48057A23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0,10% jednokratno od ugovorenog iznosa kredita</w:t>
            </w:r>
          </w:p>
        </w:tc>
      </w:tr>
      <w:tr w:rsidR="002D5A72" w14:paraId="1F166810" w14:textId="77777777" w:rsidTr="00A37FE7">
        <w:tc>
          <w:tcPr>
            <w:tcW w:w="1812" w:type="dxa"/>
          </w:tcPr>
          <w:p w14:paraId="3D2DC090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Naknada za rezervaciju sredstava</w:t>
            </w:r>
          </w:p>
        </w:tc>
        <w:tc>
          <w:tcPr>
            <w:tcW w:w="7255" w:type="dxa"/>
          </w:tcPr>
          <w:p w14:paraId="1F4116DA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Bez naknade</w:t>
            </w:r>
          </w:p>
        </w:tc>
      </w:tr>
      <w:tr w:rsidR="002D5A72" w14:paraId="511709C7" w14:textId="77777777" w:rsidTr="00A37FE7">
        <w:tc>
          <w:tcPr>
            <w:tcW w:w="1812" w:type="dxa"/>
          </w:tcPr>
          <w:p w14:paraId="39A2F080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Naknada za izmjenu uvjeta kredita na zahtjev Klijenta</w:t>
            </w:r>
          </w:p>
        </w:tc>
        <w:tc>
          <w:tcPr>
            <w:tcW w:w="7255" w:type="dxa"/>
          </w:tcPr>
          <w:p w14:paraId="3AF12B4D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450,00 EUR jednokratno</w:t>
            </w:r>
          </w:p>
        </w:tc>
      </w:tr>
      <w:tr w:rsidR="002D5A72" w14:paraId="29FBECAC" w14:textId="77777777" w:rsidTr="00A37FE7">
        <w:tc>
          <w:tcPr>
            <w:tcW w:w="1812" w:type="dxa"/>
          </w:tcPr>
          <w:p w14:paraId="7BDF0B34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Naknada za oslobođenje od ugovorne obveze na zahtjev Klijenta</w:t>
            </w:r>
          </w:p>
        </w:tc>
        <w:tc>
          <w:tcPr>
            <w:tcW w:w="7255" w:type="dxa"/>
          </w:tcPr>
          <w:p w14:paraId="36BDCA05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Bez naknade</w:t>
            </w:r>
          </w:p>
        </w:tc>
      </w:tr>
      <w:tr w:rsidR="002D5A72" w14:paraId="3C8DBD54" w14:textId="77777777" w:rsidTr="00A37FE7">
        <w:tc>
          <w:tcPr>
            <w:tcW w:w="1812" w:type="dxa"/>
          </w:tcPr>
          <w:p w14:paraId="40B34792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Instrumenti osiguranja</w:t>
            </w:r>
          </w:p>
        </w:tc>
        <w:tc>
          <w:tcPr>
            <w:tcW w:w="7255" w:type="dxa"/>
          </w:tcPr>
          <w:p w14:paraId="38CD71A6" w14:textId="77777777" w:rsidR="002D5A72" w:rsidRDefault="002D5A72" w:rsidP="00A37FE7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Suglasnost Krapinsko-zagorske županije, zadužnica izdana od strane Korisnika kredita</w:t>
            </w:r>
          </w:p>
        </w:tc>
      </w:tr>
    </w:tbl>
    <w:p w14:paraId="24A5190F" w14:textId="77777777" w:rsidR="002D5A72" w:rsidRDefault="002D5A72" w:rsidP="002D5A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D7F06C" w14:textId="77777777" w:rsidR="002D5A72" w:rsidRPr="000F61EA" w:rsidRDefault="002D5A72" w:rsidP="002D5A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941C50" w14:textId="77777777" w:rsidR="002D5A72" w:rsidRPr="000F61EA" w:rsidRDefault="002D5A72" w:rsidP="002D5A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A5C22D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                               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ab/>
        <w:t xml:space="preserve">        </w:t>
      </w:r>
    </w:p>
    <w:p w14:paraId="0C1718B5" w14:textId="77777777" w:rsidR="002D5A72" w:rsidRDefault="002D5A72" w:rsidP="002D5A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Zapisničarka</w:t>
      </w:r>
      <w:r w:rsidRPr="00560677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                                                                               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Predsjednica Upravnog vijeća:</w:t>
      </w:r>
    </w:p>
    <w:p w14:paraId="6D1BA1DB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Martina Zrinščak, dipl. </w:t>
      </w:r>
      <w:proofErr w:type="spellStart"/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iur</w:t>
      </w:r>
      <w:proofErr w:type="spellEnd"/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                              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</w:t>
      </w:r>
    </w:p>
    <w:p w14:paraId="581D410C" w14:textId="77777777" w:rsidR="002D5A72" w:rsidRPr="000F61EA" w:rsidRDefault="002D5A72" w:rsidP="002D5A7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 xml:space="preserve">                                                              Mirjana Bajzek, dipl. </w:t>
      </w:r>
      <w:proofErr w:type="spellStart"/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oec</w:t>
      </w:r>
      <w:proofErr w:type="spellEnd"/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.</w:t>
      </w:r>
    </w:p>
    <w:p w14:paraId="40B0085B" w14:textId="77777777" w:rsidR="00047FA3" w:rsidRDefault="00047FA3"/>
    <w:sectPr w:rsidR="00047FA3" w:rsidSect="002D5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2CAE"/>
    <w:multiLevelType w:val="singleLevel"/>
    <w:tmpl w:val="9332779E"/>
    <w:lvl w:ilvl="0">
      <w:start w:val="1"/>
      <w:numFmt w:val="decimal"/>
      <w:lvlText w:val="%1."/>
      <w:lvlJc w:val="left"/>
      <w:pPr>
        <w:tabs>
          <w:tab w:val="num" w:pos="1356"/>
        </w:tabs>
        <w:ind w:left="1356" w:hanging="360"/>
      </w:pPr>
      <w:rPr>
        <w:rFonts w:hint="default"/>
      </w:rPr>
    </w:lvl>
  </w:abstractNum>
  <w:num w:numId="1" w16cid:durableId="139539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72"/>
    <w:rsid w:val="00047FA3"/>
    <w:rsid w:val="00142117"/>
    <w:rsid w:val="002D5A72"/>
    <w:rsid w:val="0056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8BB0"/>
  <w15:chartTrackingRefBased/>
  <w15:docId w15:val="{956ED0AB-22E2-46CC-86CD-177FB0ED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A72"/>
  </w:style>
  <w:style w:type="paragraph" w:styleId="Naslov1">
    <w:name w:val="heading 1"/>
    <w:basedOn w:val="Normal"/>
    <w:next w:val="Normal"/>
    <w:link w:val="Naslov1Char"/>
    <w:uiPriority w:val="9"/>
    <w:qFormat/>
    <w:rsid w:val="002D5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5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5A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5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5A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5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5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5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5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5A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5A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5A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5A7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5A7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5A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5A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5A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5A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5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D5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5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D5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5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D5A7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5A7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D5A7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5A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5A7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5A7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2D5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2026-09-21T09:53:00Z</cp:lastPrinted>
  <dcterms:created xsi:type="dcterms:W3CDTF">2026-09-21T09:44:00Z</dcterms:created>
  <dcterms:modified xsi:type="dcterms:W3CDTF">2026-09-21T09:56:00Z</dcterms:modified>
</cp:coreProperties>
</file>